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text" w:horzAnchor="margin" w:tblpY="-3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3"/>
        <w:gridCol w:w="3968"/>
        <w:gridCol w:w="1484"/>
        <w:gridCol w:w="1182"/>
      </w:tblGrid>
      <w:tr w:rsidR="00D56795" w:rsidRPr="00AE6D38" w:rsidTr="00D56795">
        <w:trPr>
          <w:trHeight w:val="276"/>
        </w:trPr>
        <w:tc>
          <w:tcPr>
            <w:tcW w:w="2263" w:type="dxa"/>
            <w:vMerge w:val="restart"/>
            <w:shd w:val="clear" w:color="auto" w:fill="auto"/>
            <w:vAlign w:val="center"/>
          </w:tcPr>
          <w:p w:rsidR="00D56795" w:rsidRPr="00AE6D38" w:rsidRDefault="00D56795" w:rsidP="00D56795">
            <w:pPr>
              <w:pStyle w:val="stbilgi"/>
              <w:jc w:val="center"/>
              <w:rPr>
                <w:rFonts w:ascii="Arial" w:hAnsi="Arial" w:cs="Arial"/>
              </w:rPr>
            </w:pPr>
            <w:r w:rsidRPr="003B114A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1" locked="0" layoutInCell="1" allowOverlap="1" wp14:anchorId="10A03302" wp14:editId="6CD190DE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1905</wp:posOffset>
                  </wp:positionV>
                  <wp:extent cx="1250950" cy="800735"/>
                  <wp:effectExtent l="0" t="0" r="6350" b="0"/>
                  <wp:wrapNone/>
                  <wp:docPr id="1" name="Resim 1" descr="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0" cy="800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68" w:type="dxa"/>
            <w:vMerge w:val="restart"/>
            <w:shd w:val="clear" w:color="auto" w:fill="auto"/>
            <w:vAlign w:val="center"/>
          </w:tcPr>
          <w:p w:rsidR="00D56795" w:rsidRPr="00AE6D38" w:rsidRDefault="00D56795" w:rsidP="00D56795">
            <w:pPr>
              <w:pStyle w:val="stbilgi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8"/>
              </w:rPr>
              <w:t>ASANSÖR Kullanım Talimatı</w:t>
            </w:r>
          </w:p>
        </w:tc>
        <w:tc>
          <w:tcPr>
            <w:tcW w:w="1484" w:type="dxa"/>
            <w:shd w:val="clear" w:color="auto" w:fill="auto"/>
            <w:vAlign w:val="center"/>
          </w:tcPr>
          <w:p w:rsidR="00D56795" w:rsidRPr="00B243EE" w:rsidRDefault="00D56795" w:rsidP="00D56795">
            <w:pPr>
              <w:pStyle w:val="stbilgi"/>
              <w:rPr>
                <w:rFonts w:ascii="Arial" w:hAnsi="Arial" w:cs="Arial"/>
                <w:sz w:val="18"/>
              </w:rPr>
            </w:pPr>
            <w:r w:rsidRPr="00B243EE">
              <w:rPr>
                <w:rFonts w:ascii="Arial" w:hAnsi="Arial" w:cs="Arial"/>
                <w:sz w:val="18"/>
              </w:rPr>
              <w:t>Doküman No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D56795" w:rsidRPr="00EC3083" w:rsidRDefault="00D56795" w:rsidP="00D56795">
            <w:pPr>
              <w:pStyle w:val="stbilgi"/>
              <w:rPr>
                <w:rFonts w:ascii="Arial" w:hAnsi="Arial" w:cs="Arial"/>
                <w:b/>
                <w:sz w:val="18"/>
              </w:rPr>
            </w:pPr>
            <w:proofErr w:type="gramStart"/>
            <w:r>
              <w:rPr>
                <w:rFonts w:ascii="Arial" w:hAnsi="Arial" w:cs="Arial"/>
                <w:b/>
                <w:sz w:val="18"/>
              </w:rPr>
              <w:t>SİÜ.</w:t>
            </w:r>
            <w:r w:rsidRPr="00EC3083">
              <w:rPr>
                <w:rFonts w:ascii="Arial" w:hAnsi="Arial" w:cs="Arial"/>
                <w:b/>
                <w:sz w:val="18"/>
              </w:rPr>
              <w:t>T</w:t>
            </w:r>
            <w:r>
              <w:rPr>
                <w:rFonts w:ascii="Arial" w:hAnsi="Arial" w:cs="Arial"/>
                <w:b/>
                <w:sz w:val="18"/>
              </w:rPr>
              <w:t>L</w:t>
            </w:r>
            <w:proofErr w:type="gramEnd"/>
            <w:r>
              <w:rPr>
                <w:rFonts w:ascii="Arial" w:hAnsi="Arial" w:cs="Arial"/>
                <w:b/>
                <w:sz w:val="18"/>
              </w:rPr>
              <w:t>-002</w:t>
            </w:r>
          </w:p>
        </w:tc>
      </w:tr>
      <w:tr w:rsidR="00D56795" w:rsidRPr="00AE6D38" w:rsidTr="00D56795">
        <w:trPr>
          <w:trHeight w:val="276"/>
        </w:trPr>
        <w:tc>
          <w:tcPr>
            <w:tcW w:w="2263" w:type="dxa"/>
            <w:vMerge/>
            <w:shd w:val="clear" w:color="auto" w:fill="auto"/>
            <w:vAlign w:val="center"/>
          </w:tcPr>
          <w:p w:rsidR="00D56795" w:rsidRPr="00AE6D38" w:rsidRDefault="00D56795" w:rsidP="00D56795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3968" w:type="dxa"/>
            <w:vMerge/>
            <w:shd w:val="clear" w:color="auto" w:fill="auto"/>
            <w:vAlign w:val="center"/>
          </w:tcPr>
          <w:p w:rsidR="00D56795" w:rsidRPr="00AE6D38" w:rsidRDefault="00D56795" w:rsidP="00D56795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D56795" w:rsidRPr="00B243EE" w:rsidRDefault="00D56795" w:rsidP="00D56795">
            <w:pPr>
              <w:pStyle w:val="stbilgi"/>
              <w:rPr>
                <w:rFonts w:ascii="Arial" w:hAnsi="Arial" w:cs="Arial"/>
                <w:sz w:val="18"/>
              </w:rPr>
            </w:pPr>
            <w:r w:rsidRPr="00B243EE">
              <w:rPr>
                <w:rFonts w:ascii="Arial" w:hAnsi="Arial" w:cs="Arial"/>
                <w:sz w:val="18"/>
              </w:rPr>
              <w:t>İlk Yayın Tarihi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D56795" w:rsidRPr="00EC3083" w:rsidRDefault="00D56795" w:rsidP="00D56795">
            <w:pPr>
              <w:pStyle w:val="stbilgi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12.04.2018</w:t>
            </w:r>
          </w:p>
        </w:tc>
      </w:tr>
      <w:tr w:rsidR="00D56795" w:rsidRPr="00AE6D38" w:rsidTr="00D56795">
        <w:trPr>
          <w:trHeight w:val="276"/>
        </w:trPr>
        <w:tc>
          <w:tcPr>
            <w:tcW w:w="2263" w:type="dxa"/>
            <w:vMerge/>
            <w:shd w:val="clear" w:color="auto" w:fill="auto"/>
            <w:vAlign w:val="center"/>
          </w:tcPr>
          <w:p w:rsidR="00D56795" w:rsidRPr="00AE6D38" w:rsidRDefault="00D56795" w:rsidP="00D56795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3968" w:type="dxa"/>
            <w:vMerge/>
            <w:shd w:val="clear" w:color="auto" w:fill="auto"/>
            <w:vAlign w:val="center"/>
          </w:tcPr>
          <w:p w:rsidR="00D56795" w:rsidRPr="00AE6D38" w:rsidRDefault="00D56795" w:rsidP="00D56795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D56795" w:rsidRPr="00B243EE" w:rsidRDefault="00D56795" w:rsidP="00D56795">
            <w:pPr>
              <w:pStyle w:val="stbilgi"/>
              <w:rPr>
                <w:rFonts w:ascii="Arial" w:hAnsi="Arial" w:cs="Arial"/>
                <w:sz w:val="18"/>
              </w:rPr>
            </w:pPr>
            <w:r w:rsidRPr="00B243EE">
              <w:rPr>
                <w:rFonts w:ascii="Arial" w:hAnsi="Arial" w:cs="Arial"/>
                <w:sz w:val="18"/>
              </w:rPr>
              <w:t>Revizyon Tarihi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D56795" w:rsidRPr="00EC3083" w:rsidRDefault="00D56795" w:rsidP="00D56795">
            <w:pPr>
              <w:pStyle w:val="stbilgi"/>
              <w:rPr>
                <w:rFonts w:ascii="Arial" w:hAnsi="Arial" w:cs="Arial"/>
                <w:b/>
                <w:sz w:val="18"/>
              </w:rPr>
            </w:pPr>
          </w:p>
        </w:tc>
      </w:tr>
      <w:tr w:rsidR="00D56795" w:rsidRPr="00AE6D38" w:rsidTr="00D56795">
        <w:trPr>
          <w:trHeight w:val="276"/>
        </w:trPr>
        <w:tc>
          <w:tcPr>
            <w:tcW w:w="2263" w:type="dxa"/>
            <w:vMerge/>
            <w:shd w:val="clear" w:color="auto" w:fill="auto"/>
            <w:vAlign w:val="center"/>
          </w:tcPr>
          <w:p w:rsidR="00D56795" w:rsidRPr="00AE6D38" w:rsidRDefault="00D56795" w:rsidP="00D56795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3968" w:type="dxa"/>
            <w:vMerge/>
            <w:shd w:val="clear" w:color="auto" w:fill="auto"/>
            <w:vAlign w:val="center"/>
          </w:tcPr>
          <w:p w:rsidR="00D56795" w:rsidRPr="00AE6D38" w:rsidRDefault="00D56795" w:rsidP="00D56795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D56795" w:rsidRPr="00B243EE" w:rsidRDefault="00D56795" w:rsidP="00D56795">
            <w:pPr>
              <w:pStyle w:val="stbilgi"/>
              <w:rPr>
                <w:rFonts w:ascii="Arial" w:hAnsi="Arial" w:cs="Arial"/>
                <w:sz w:val="18"/>
              </w:rPr>
            </w:pPr>
            <w:r w:rsidRPr="00B243EE">
              <w:rPr>
                <w:rFonts w:ascii="Arial" w:hAnsi="Arial" w:cs="Arial"/>
                <w:sz w:val="18"/>
              </w:rPr>
              <w:t>Revizyon No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D56795" w:rsidRPr="00EC3083" w:rsidRDefault="00D56795" w:rsidP="00D56795">
            <w:pPr>
              <w:pStyle w:val="stbilgi"/>
              <w:rPr>
                <w:rFonts w:ascii="Arial" w:hAnsi="Arial" w:cs="Arial"/>
                <w:b/>
                <w:sz w:val="18"/>
              </w:rPr>
            </w:pPr>
          </w:p>
        </w:tc>
      </w:tr>
      <w:tr w:rsidR="00D56795" w:rsidRPr="00AE6D38" w:rsidTr="00D56795">
        <w:trPr>
          <w:trHeight w:val="127"/>
        </w:trPr>
        <w:tc>
          <w:tcPr>
            <w:tcW w:w="2263" w:type="dxa"/>
            <w:vMerge/>
            <w:shd w:val="clear" w:color="auto" w:fill="auto"/>
            <w:vAlign w:val="center"/>
          </w:tcPr>
          <w:p w:rsidR="00D56795" w:rsidRPr="00AE6D38" w:rsidRDefault="00D56795" w:rsidP="00D56795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3968" w:type="dxa"/>
            <w:vMerge/>
            <w:shd w:val="clear" w:color="auto" w:fill="auto"/>
            <w:vAlign w:val="center"/>
          </w:tcPr>
          <w:p w:rsidR="00D56795" w:rsidRPr="00AE6D38" w:rsidRDefault="00D56795" w:rsidP="00D56795">
            <w:pPr>
              <w:pStyle w:val="stbilgi"/>
              <w:jc w:val="center"/>
              <w:rPr>
                <w:rFonts w:ascii="Arial" w:hAnsi="Arial" w:cs="Arial"/>
              </w:rPr>
            </w:pPr>
          </w:p>
        </w:tc>
        <w:tc>
          <w:tcPr>
            <w:tcW w:w="1484" w:type="dxa"/>
            <w:shd w:val="clear" w:color="auto" w:fill="auto"/>
            <w:vAlign w:val="center"/>
          </w:tcPr>
          <w:p w:rsidR="00D56795" w:rsidRPr="00B243EE" w:rsidRDefault="00D56795" w:rsidP="00D56795">
            <w:pPr>
              <w:pStyle w:val="stbilgi"/>
              <w:rPr>
                <w:rFonts w:ascii="Arial" w:hAnsi="Arial" w:cs="Arial"/>
                <w:sz w:val="18"/>
              </w:rPr>
            </w:pPr>
            <w:r w:rsidRPr="00B243EE">
              <w:rPr>
                <w:rFonts w:ascii="Arial" w:hAnsi="Arial" w:cs="Arial"/>
                <w:sz w:val="18"/>
              </w:rPr>
              <w:t>Sayfa</w:t>
            </w:r>
          </w:p>
        </w:tc>
        <w:tc>
          <w:tcPr>
            <w:tcW w:w="1182" w:type="dxa"/>
            <w:shd w:val="clear" w:color="auto" w:fill="auto"/>
            <w:vAlign w:val="center"/>
          </w:tcPr>
          <w:p w:rsidR="00D56795" w:rsidRPr="00EC3083" w:rsidRDefault="00D56795" w:rsidP="00D56795">
            <w:pPr>
              <w:pStyle w:val="stbilgi"/>
              <w:rPr>
                <w:rFonts w:ascii="Arial" w:hAnsi="Arial" w:cs="Arial"/>
                <w:b/>
                <w:sz w:val="18"/>
              </w:rPr>
            </w:pPr>
            <w:r w:rsidRPr="00EC3083">
              <w:rPr>
                <w:rFonts w:ascii="Arial" w:hAnsi="Arial" w:cs="Arial"/>
                <w:b/>
                <w:sz w:val="18"/>
              </w:rPr>
              <w:fldChar w:fldCharType="begin"/>
            </w:r>
            <w:r w:rsidRPr="00EC3083">
              <w:rPr>
                <w:rFonts w:ascii="Arial" w:hAnsi="Arial" w:cs="Arial"/>
                <w:b/>
                <w:sz w:val="18"/>
              </w:rPr>
              <w:instrText xml:space="preserve"> PAGE   \* MERGEFORMAT </w:instrText>
            </w:r>
            <w:r w:rsidRPr="00EC3083">
              <w:rPr>
                <w:rFonts w:ascii="Arial" w:hAnsi="Arial" w:cs="Arial"/>
                <w:b/>
                <w:sz w:val="18"/>
              </w:rPr>
              <w:fldChar w:fldCharType="separate"/>
            </w:r>
            <w:r>
              <w:rPr>
                <w:rFonts w:ascii="Arial" w:hAnsi="Arial" w:cs="Arial"/>
                <w:b/>
                <w:noProof/>
                <w:sz w:val="18"/>
              </w:rPr>
              <w:t>1</w:t>
            </w:r>
            <w:r w:rsidRPr="00EC3083">
              <w:rPr>
                <w:rFonts w:ascii="Arial" w:hAnsi="Arial" w:cs="Arial"/>
                <w:b/>
                <w:sz w:val="18"/>
              </w:rPr>
              <w:fldChar w:fldCharType="end"/>
            </w:r>
            <w:r w:rsidRPr="00EC3083">
              <w:rPr>
                <w:rFonts w:ascii="Arial" w:hAnsi="Arial" w:cs="Arial"/>
                <w:b/>
                <w:sz w:val="18"/>
              </w:rPr>
              <w:t>/</w:t>
            </w:r>
            <w:r>
              <w:rPr>
                <w:rFonts w:ascii="Arial" w:hAnsi="Arial" w:cs="Arial"/>
                <w:b/>
                <w:sz w:val="18"/>
              </w:rPr>
              <w:t>1</w:t>
            </w:r>
          </w:p>
        </w:tc>
      </w:tr>
    </w:tbl>
    <w:p w:rsidR="006E0C1B" w:rsidRDefault="00032DB0">
      <w:r>
        <w:t xml:space="preserve">             </w:t>
      </w:r>
    </w:p>
    <w:p w:rsidR="00032DB0" w:rsidRPr="00032DB0" w:rsidRDefault="00032DB0">
      <w:pPr>
        <w:rPr>
          <w:rFonts w:ascii="Arial" w:hAnsi="Arial" w:cs="Arial"/>
          <w:b/>
          <w:sz w:val="32"/>
          <w:szCs w:val="32"/>
        </w:rPr>
      </w:pPr>
      <w:r w:rsidRPr="00032DB0">
        <w:rPr>
          <w:b/>
          <w:sz w:val="32"/>
          <w:szCs w:val="32"/>
        </w:rPr>
        <w:t>ASANSÖR KULLANMA TALİMATI</w:t>
      </w:r>
    </w:p>
    <w:p w:rsidR="00032DB0" w:rsidRDefault="00032DB0">
      <w:r>
        <w:rPr>
          <w:rFonts w:ascii="Arial" w:hAnsi="Arial" w:cs="Arial"/>
        </w:rPr>
        <w:t>►</w:t>
      </w:r>
      <w:r>
        <w:t xml:space="preserve"> 12 yaşından küçüklerin y</w:t>
      </w:r>
      <w:r w:rsidR="00D56795">
        <w:t>alnız asansöre binmelerine müsaa</w:t>
      </w:r>
      <w:r>
        <w:t xml:space="preserve">de etmeyin. </w:t>
      </w:r>
    </w:p>
    <w:p w:rsidR="00032DB0" w:rsidRDefault="00032DB0">
      <w:r>
        <w:rPr>
          <w:rFonts w:ascii="Arial" w:hAnsi="Arial" w:cs="Arial"/>
        </w:rPr>
        <w:t>►</w:t>
      </w:r>
      <w:r>
        <w:t xml:space="preserve"> Asansöre binerken kabini görerek kabine adım atın.</w:t>
      </w:r>
    </w:p>
    <w:p w:rsidR="00032DB0" w:rsidRDefault="00032DB0">
      <w:r>
        <w:t xml:space="preserve"> </w:t>
      </w:r>
      <w:r>
        <w:rPr>
          <w:rFonts w:ascii="Arial" w:hAnsi="Arial" w:cs="Arial"/>
        </w:rPr>
        <w:t>►</w:t>
      </w:r>
      <w:r>
        <w:t xml:space="preserve"> Geri geri yürüyerek asansöre binmeyin</w:t>
      </w:r>
    </w:p>
    <w:p w:rsidR="00032DB0" w:rsidRDefault="00032DB0">
      <w:r>
        <w:t xml:space="preserve">. </w:t>
      </w:r>
      <w:r>
        <w:rPr>
          <w:rFonts w:ascii="Arial" w:hAnsi="Arial" w:cs="Arial"/>
        </w:rPr>
        <w:t>►</w:t>
      </w:r>
      <w:r>
        <w:t xml:space="preserve"> Asansöre girip çıkarken oyalayıcı hareketlerde bulunulmayın.</w:t>
      </w:r>
    </w:p>
    <w:p w:rsidR="00032DB0" w:rsidRDefault="00032DB0">
      <w:r>
        <w:t xml:space="preserve"> </w:t>
      </w:r>
      <w:r>
        <w:rPr>
          <w:rFonts w:ascii="Arial" w:hAnsi="Arial" w:cs="Arial"/>
        </w:rPr>
        <w:t>►</w:t>
      </w:r>
      <w:r>
        <w:t xml:space="preserve"> Kapıların mutat şeklin dışında açmaya veya kapanmaya zorlamayın.</w:t>
      </w:r>
    </w:p>
    <w:p w:rsidR="00032DB0" w:rsidRDefault="00032DB0">
      <w:r>
        <w:t xml:space="preserve"> </w:t>
      </w:r>
      <w:r>
        <w:rPr>
          <w:rFonts w:ascii="Arial" w:hAnsi="Arial" w:cs="Arial"/>
        </w:rPr>
        <w:t>►</w:t>
      </w:r>
      <w:r>
        <w:t xml:space="preserve"> Kapısız kabinlerde kabin içinde seyir halinde iken hareketli olan kapı tarafında durmayın ve kapı tarafındaki duvara kendinizin veya eşyalarının temas etmemesi için tedbir alın.</w:t>
      </w:r>
    </w:p>
    <w:p w:rsidR="00032DB0" w:rsidRDefault="00032DB0">
      <w:r>
        <w:t xml:space="preserve"> </w:t>
      </w:r>
      <w:r>
        <w:rPr>
          <w:rFonts w:ascii="Arial" w:hAnsi="Arial" w:cs="Arial"/>
        </w:rPr>
        <w:t>►</w:t>
      </w:r>
      <w:r>
        <w:t xml:space="preserve"> Kabin içindeki yüklerin dengeli yüklenmesi ve kaymasının engellenmesi kullanıcılar açısından büyük önem taşımaktadır.</w:t>
      </w:r>
    </w:p>
    <w:p w:rsidR="00032DB0" w:rsidRDefault="00032DB0">
      <w:r>
        <w:t xml:space="preserve"> </w:t>
      </w:r>
      <w:r>
        <w:rPr>
          <w:rFonts w:ascii="Arial" w:hAnsi="Arial" w:cs="Arial"/>
        </w:rPr>
        <w:t>►</w:t>
      </w:r>
      <w:r>
        <w:t xml:space="preserve"> Asansörünüzün periyodik bakımını Montaj firmanızın belirttiği </w:t>
      </w:r>
      <w:proofErr w:type="gramStart"/>
      <w:r>
        <w:t>periyotlarda</w:t>
      </w:r>
      <w:proofErr w:type="gramEnd"/>
      <w:r>
        <w:t xml:space="preserve"> ve bakımcı firma vasfına haiz bir asansör firmasına yaptırın.</w:t>
      </w:r>
    </w:p>
    <w:p w:rsidR="00032DB0" w:rsidRDefault="00032DB0">
      <w:r>
        <w:t xml:space="preserve"> </w:t>
      </w:r>
      <w:r>
        <w:rPr>
          <w:rFonts w:ascii="Arial" w:hAnsi="Arial" w:cs="Arial"/>
        </w:rPr>
        <w:t>►</w:t>
      </w:r>
      <w:r>
        <w:t xml:space="preserve"> Kapı camını kırarak içinden çıkmaya çalışmayın </w:t>
      </w:r>
    </w:p>
    <w:p w:rsidR="00032DB0" w:rsidRDefault="00032DB0">
      <w:r>
        <w:rPr>
          <w:rFonts w:ascii="Arial" w:hAnsi="Arial" w:cs="Arial"/>
        </w:rPr>
        <w:t>►</w:t>
      </w:r>
      <w:r>
        <w:t xml:space="preserve"> (Varsa) Kurtarma kapağını açarak çıkmaya çalışmayın bu kapak ancak dışarıdan </w:t>
      </w:r>
      <w:proofErr w:type="spellStart"/>
      <w:r>
        <w:t>kurtama</w:t>
      </w:r>
      <w:proofErr w:type="spellEnd"/>
      <w:r>
        <w:t xml:space="preserve"> işlemi </w:t>
      </w:r>
      <w:proofErr w:type="gramStart"/>
      <w:r>
        <w:t>yapıldığında</w:t>
      </w:r>
      <w:proofErr w:type="gramEnd"/>
      <w:r>
        <w:t xml:space="preserve"> açılabilir.</w:t>
      </w:r>
    </w:p>
    <w:p w:rsidR="00032DB0" w:rsidRDefault="00032DB0">
      <w:r>
        <w:t xml:space="preserve"> </w:t>
      </w:r>
      <w:r>
        <w:rPr>
          <w:rFonts w:ascii="Arial" w:hAnsi="Arial" w:cs="Arial"/>
        </w:rPr>
        <w:t>►</w:t>
      </w:r>
      <w:r>
        <w:t xml:space="preserve"> Asansörünüzün makine dairesi veya varsa kurtarma kapakları gibi yerlerin mutlaka kilitli ve anahtarlarının arıza halinde </w:t>
      </w:r>
      <w:proofErr w:type="spellStart"/>
      <w:r>
        <w:t>yetkilililerin</w:t>
      </w:r>
      <w:proofErr w:type="spellEnd"/>
      <w:r>
        <w:t xml:space="preserve"> kolay ulaşabileceği bir yerde bulundurun.</w:t>
      </w:r>
    </w:p>
    <w:p w:rsidR="00032DB0" w:rsidRDefault="00032DB0">
      <w:r>
        <w:t xml:space="preserve"> </w:t>
      </w:r>
      <w:r>
        <w:rPr>
          <w:rFonts w:ascii="Arial" w:hAnsi="Arial" w:cs="Arial"/>
        </w:rPr>
        <w:t>►</w:t>
      </w:r>
      <w:r>
        <w:t xml:space="preserve"> Asansörü çağırmak amacıyla butonlara sürekli basılı tutmayın.</w:t>
      </w:r>
    </w:p>
    <w:p w:rsidR="00032DB0" w:rsidRDefault="00032DB0">
      <w:r>
        <w:t xml:space="preserve"> </w:t>
      </w:r>
      <w:r>
        <w:rPr>
          <w:rFonts w:ascii="Arial" w:hAnsi="Arial" w:cs="Arial"/>
        </w:rPr>
        <w:t>►</w:t>
      </w:r>
      <w:r>
        <w:t xml:space="preserve"> Asansör içinde kat arasında kalan kişilerin kurtarılmasında asansör firması veya bakımcı Firmanın talimatlarına uyun.</w:t>
      </w:r>
    </w:p>
    <w:p w:rsidR="00032DB0" w:rsidRDefault="00032DB0">
      <w:r>
        <w:t xml:space="preserve"> </w:t>
      </w:r>
      <w:r>
        <w:rPr>
          <w:rFonts w:ascii="Arial" w:hAnsi="Arial" w:cs="Arial"/>
        </w:rPr>
        <w:t>►</w:t>
      </w:r>
      <w:r>
        <w:t xml:space="preserve"> Ehliyetsiz veya kurtarma eğitimi verilmemiş kişilerin asansörde kalanları kurtarmak veya asansörü tamir etmek amacıyla </w:t>
      </w:r>
      <w:proofErr w:type="spellStart"/>
      <w:r>
        <w:t>müdahelelerine</w:t>
      </w:r>
      <w:proofErr w:type="spellEnd"/>
      <w:r>
        <w:t xml:space="preserve"> </w:t>
      </w:r>
      <w:proofErr w:type="spellStart"/>
      <w:r>
        <w:t>müsaede</w:t>
      </w:r>
      <w:proofErr w:type="spellEnd"/>
      <w:r>
        <w:t xml:space="preserve"> </w:t>
      </w:r>
      <w:proofErr w:type="gramStart"/>
      <w:r>
        <w:t>Etmeyin</w:t>
      </w:r>
      <w:proofErr w:type="gramEnd"/>
      <w:r>
        <w:t>.</w:t>
      </w:r>
    </w:p>
    <w:p w:rsidR="00155B48" w:rsidRDefault="00032DB0">
      <w:r>
        <w:t xml:space="preserve"> </w:t>
      </w:r>
      <w:r>
        <w:rPr>
          <w:rFonts w:ascii="Arial" w:hAnsi="Arial" w:cs="Arial"/>
        </w:rPr>
        <w:t>►</w:t>
      </w:r>
      <w:r>
        <w:t xml:space="preserve"> Unutmayın </w:t>
      </w:r>
      <w:proofErr w:type="gramStart"/>
      <w:r>
        <w:t>!!!</w:t>
      </w:r>
      <w:proofErr w:type="gramEnd"/>
      <w:r>
        <w:t xml:space="preserve"> Asansörde meydana gelen kazların çoğunluğu yanlış KULLANMA - KURTARMA işlemleri sırasında gerçekleşmektedir. </w:t>
      </w:r>
    </w:p>
    <w:p w:rsidR="006F1A67" w:rsidRDefault="006F1A67">
      <w:bookmarkStart w:id="0" w:name="_GoBack"/>
      <w:bookmarkEnd w:id="0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3259"/>
        <w:gridCol w:w="3371"/>
      </w:tblGrid>
      <w:tr w:rsidR="005411B2" w:rsidTr="00D56795"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5411B2" w:rsidRDefault="005411B2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Hazırlayan</w:t>
            </w:r>
          </w:p>
          <w:p w:rsidR="005411B2" w:rsidRDefault="005411B2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MAKİNA MÜHENDİSİ</w:t>
            </w:r>
          </w:p>
        </w:tc>
        <w:tc>
          <w:tcPr>
            <w:tcW w:w="325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5411B2" w:rsidRDefault="005411B2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Sistem Onayı</w:t>
            </w:r>
          </w:p>
          <w:p w:rsidR="005411B2" w:rsidRDefault="005411B2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Dr. </w:t>
            </w:r>
            <w:proofErr w:type="spellStart"/>
            <w:proofErr w:type="gramStart"/>
            <w:r>
              <w:rPr>
                <w:rFonts w:ascii="Arial" w:hAnsi="Arial" w:cs="Arial"/>
                <w:lang w:eastAsia="en-US"/>
              </w:rPr>
              <w:t>Öğr.Üyesi</w:t>
            </w:r>
            <w:proofErr w:type="spellEnd"/>
            <w:proofErr w:type="gramEnd"/>
          </w:p>
        </w:tc>
        <w:tc>
          <w:tcPr>
            <w:tcW w:w="337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5411B2" w:rsidRDefault="005411B2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Yürürlük Onayı</w:t>
            </w:r>
          </w:p>
          <w:p w:rsidR="005411B2" w:rsidRDefault="005411B2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proofErr w:type="spellStart"/>
            <w:proofErr w:type="gramStart"/>
            <w:r>
              <w:rPr>
                <w:rFonts w:ascii="Arial" w:hAnsi="Arial" w:cs="Arial"/>
                <w:lang w:eastAsia="en-US"/>
              </w:rPr>
              <w:t>Prpf.DR</w:t>
            </w:r>
            <w:proofErr w:type="spellEnd"/>
            <w:proofErr w:type="gramEnd"/>
          </w:p>
        </w:tc>
      </w:tr>
      <w:tr w:rsidR="005411B2" w:rsidTr="00D56795">
        <w:trPr>
          <w:trHeight w:val="1002"/>
        </w:trPr>
        <w:tc>
          <w:tcPr>
            <w:tcW w:w="325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5411B2" w:rsidRDefault="005411B2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FIRAT ŞİMŞEK</w:t>
            </w:r>
          </w:p>
        </w:tc>
        <w:tc>
          <w:tcPr>
            <w:tcW w:w="325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411B2" w:rsidRDefault="005411B2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lang w:eastAsia="en-US"/>
              </w:rPr>
              <w:t>Mustafa ÇELİK</w:t>
            </w:r>
          </w:p>
        </w:tc>
        <w:tc>
          <w:tcPr>
            <w:tcW w:w="3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411B2" w:rsidRDefault="005411B2">
            <w:pPr>
              <w:pStyle w:val="Altbilgi"/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Cemalettin ERDEMCİ</w:t>
            </w:r>
          </w:p>
        </w:tc>
      </w:tr>
    </w:tbl>
    <w:p w:rsidR="005411B2" w:rsidRDefault="005411B2"/>
    <w:sectPr w:rsidR="00541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4A89" w:rsidRDefault="00064A89" w:rsidP="006E0C1B">
      <w:pPr>
        <w:spacing w:after="0" w:line="240" w:lineRule="auto"/>
      </w:pPr>
      <w:r>
        <w:separator/>
      </w:r>
    </w:p>
  </w:endnote>
  <w:endnote w:type="continuationSeparator" w:id="0">
    <w:p w:rsidR="00064A89" w:rsidRDefault="00064A89" w:rsidP="006E0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4A89" w:rsidRDefault="00064A89" w:rsidP="006E0C1B">
      <w:pPr>
        <w:spacing w:after="0" w:line="240" w:lineRule="auto"/>
      </w:pPr>
      <w:r>
        <w:separator/>
      </w:r>
    </w:p>
  </w:footnote>
  <w:footnote w:type="continuationSeparator" w:id="0">
    <w:p w:rsidR="00064A89" w:rsidRDefault="00064A89" w:rsidP="006E0C1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063"/>
    <w:rsid w:val="00032DB0"/>
    <w:rsid w:val="00064A89"/>
    <w:rsid w:val="00155B48"/>
    <w:rsid w:val="005411B2"/>
    <w:rsid w:val="006E0C1B"/>
    <w:rsid w:val="006F1A67"/>
    <w:rsid w:val="00B659F8"/>
    <w:rsid w:val="00D27063"/>
    <w:rsid w:val="00D56795"/>
    <w:rsid w:val="00DB43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E0C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stbilgiChar">
    <w:name w:val="Üstbilgi Char"/>
    <w:basedOn w:val="VarsaylanParagrafYazTipi"/>
    <w:link w:val="stbilgi"/>
    <w:uiPriority w:val="99"/>
    <w:rsid w:val="006E0C1B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5411B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411B2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E0C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stbilgiChar">
    <w:name w:val="Üstbilgi Char"/>
    <w:basedOn w:val="VarsaylanParagrafYazTipi"/>
    <w:link w:val="stbilgi"/>
    <w:uiPriority w:val="99"/>
    <w:rsid w:val="006E0C1B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5411B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411B2"/>
    <w:rPr>
      <w:rFonts w:ascii="Times New Roman" w:eastAsia="Times New Roman" w:hAnsi="Times New Roman" w:cs="Times New Roman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187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281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muhammed emin Ataker</dc:creator>
  <cp:keywords/>
  <dc:description/>
  <cp:lastModifiedBy>siu</cp:lastModifiedBy>
  <cp:revision>7</cp:revision>
  <dcterms:created xsi:type="dcterms:W3CDTF">2018-09-27T11:56:00Z</dcterms:created>
  <dcterms:modified xsi:type="dcterms:W3CDTF">2020-02-04T12:16:00Z</dcterms:modified>
</cp:coreProperties>
</file>